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tulo"/>
        <w:rPr>
          <w:rFonts w:eastAsia="Times New Roman"/>
          <w:lang w:eastAsia="pt-BR"/>
        </w:rPr>
      </w:pPr>
      <w:r>
        <w:rPr>
          <w:rFonts w:eastAsia="Times New Roman"/>
          <w:lang w:eastAsia="pt-BR"/>
        </w:rPr>
      </w:r>
    </w:p>
    <w:p>
      <w:pPr>
        <w:pStyle w:val="Subttulo"/>
        <w:jc w:val="center"/>
        <w:rPr>
          <w:rFonts w:ascii="Arial" w:hAnsi="Arial" w:eastAsia="Times New Roman" w:cs="Arial"/>
          <w:b/>
          <w:b/>
          <w:sz w:val="24"/>
          <w:szCs w:val="24"/>
          <w:lang w:eastAsia="pt-BR"/>
        </w:rPr>
      </w:pPr>
      <w:r>
        <w:rPr>
          <w:rFonts w:eastAsia="Times New Roman" w:cs="Arial" w:ascii="Arial" w:hAnsi="Arial"/>
          <w:b/>
          <w:sz w:val="24"/>
          <w:szCs w:val="24"/>
          <w:lang w:eastAsia="pt-BR"/>
        </w:rPr>
        <w:t>Atividades realizadas em 2015 pelo CENEDIC / Centro de Estudos dos Direitos da Cidadania da FFLCH/USP.</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 xml:space="preserve">Debate </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w:t>
      </w:r>
      <w:r>
        <w:rPr>
          <w:rFonts w:eastAsia="Times New Roman" w:cs="Arial" w:ascii="Arial" w:hAnsi="Arial"/>
          <w:color w:val="000000" w:themeColor="text1"/>
          <w:sz w:val="24"/>
          <w:szCs w:val="24"/>
          <w:lang w:eastAsia="pt-BR"/>
        </w:rPr>
        <w:t>Manifestações e Crise política: A nova conjuntura  brasileira”</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Debatedores:</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Prof.Vladimir Safatle (DF/FFLCH/USP</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Prof.Ruy Braga (Sociologia/USP)</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Prof. André Singer (DCP-USP)</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Local: Anfiteatro de História da USP</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Dia; 20/03/2015 Horário: 17h30</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 xml:space="preserve">Coordenação: Ricardo Musse </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Organização: CENEDIC e LeMarx</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r>
    </w:p>
    <w:p>
      <w:pPr>
        <w:pStyle w:val="Normal"/>
        <w:spacing w:lineRule="atLeast" w:line="300" w:before="0" w:after="0"/>
        <w:textAlignment w:val="baseline"/>
        <w:rPr>
          <w:rFonts w:ascii="Verdana" w:hAnsi="Verdana" w:eastAsia="Times New Roman" w:cs="Times New Roman"/>
          <w:color w:val="000000" w:themeColor="text1"/>
          <w:sz w:val="18"/>
          <w:szCs w:val="18"/>
          <w:lang w:eastAsia="pt-BR"/>
        </w:rPr>
      </w:pPr>
      <w:r>
        <w:rPr>
          <w:rFonts w:eastAsia="Times New Roman" w:cs="Times New Roman" w:ascii="Verdana" w:hAnsi="Verdana"/>
          <w:color w:val="000000" w:themeColor="text1"/>
          <w:sz w:val="18"/>
          <w:szCs w:val="18"/>
          <w:lang w:eastAsia="pt-BR"/>
        </w:rPr>
      </w:r>
    </w:p>
    <w:p>
      <w:pPr>
        <w:pStyle w:val="Normal"/>
        <w:spacing w:lineRule="atLeast" w:line="300" w:before="0" w:after="0"/>
        <w:jc w:val="center"/>
        <w:textAlignment w:val="baseline"/>
        <w:rPr>
          <w:rFonts w:ascii="Arial" w:hAnsi="Arial" w:eastAsia="Times New Roman" w:cs="Arial"/>
          <w:b/>
          <w:b/>
          <w:color w:val="000000" w:themeColor="text1"/>
          <w:sz w:val="24"/>
          <w:szCs w:val="24"/>
          <w:lang w:eastAsia="pt-BR"/>
        </w:rPr>
      </w:pPr>
      <w:r>
        <w:rPr>
          <w:rFonts w:eastAsia="Times New Roman" w:cs="Arial" w:ascii="Arial" w:hAnsi="Arial"/>
          <w:b/>
          <w:color w:val="000000" w:themeColor="text1"/>
          <w:sz w:val="24"/>
          <w:szCs w:val="24"/>
          <w:lang w:eastAsia="pt-BR"/>
        </w:rPr>
        <w:t>Ciclo de debates: Observatório da Conjuntura e da Democracia II: Visões da crise</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Debate: Visões da Crise I</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Guilherme Boulos (coordenador do MTST)</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Sergio Nobre ( Secretário Geral da CUT)</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Coordenador: Ricardo Musse – Sociologia USP/Le Marx e CENEDIC)</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 xml:space="preserve">Dia: 22/04/2015 </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Local Sala 14 – Ciências sociais da FFLCH/USP.</w:t>
      </w:r>
    </w:p>
    <w:p>
      <w:pPr>
        <w:pStyle w:val="Normal"/>
        <w:spacing w:lineRule="atLeast" w:line="300" w:before="0" w:after="0"/>
        <w:textAlignment w:val="baseline"/>
        <w:rPr>
          <w:rFonts w:ascii="Arial" w:hAnsi="Arial" w:eastAsia="Times New Roman" w:cs="Arial"/>
          <w:color w:val="000000" w:themeColor="text1"/>
          <w:sz w:val="24"/>
          <w:szCs w:val="24"/>
          <w:lang w:eastAsia="pt-BR"/>
        </w:rPr>
      </w:pPr>
      <w:r>
        <w:rPr>
          <w:rFonts w:eastAsia="Times New Roman" w:cs="Arial" w:ascii="Arial" w:hAnsi="Arial"/>
          <w:color w:val="000000" w:themeColor="text1"/>
          <w:sz w:val="24"/>
          <w:szCs w:val="24"/>
          <w:lang w:eastAsia="pt-BR"/>
        </w:rPr>
        <w:t>Horário: 17h30.</w:t>
      </w:r>
    </w:p>
    <w:p>
      <w:pPr>
        <w:pStyle w:val="Normal"/>
        <w:rPr>
          <w:rFonts w:ascii="Arial" w:hAnsi="Arial" w:cs="Arial"/>
          <w:b/>
          <w:b/>
          <w:sz w:val="24"/>
          <w:szCs w:val="24"/>
        </w:rPr>
      </w:pPr>
      <w:r>
        <w:rPr>
          <w:rFonts w:cs="Arial" w:ascii="Arial" w:hAnsi="Arial"/>
          <w:b/>
          <w:sz w:val="24"/>
          <w:szCs w:val="24"/>
        </w:rPr>
      </w:r>
    </w:p>
    <w:p>
      <w:pPr>
        <w:pStyle w:val="Normal"/>
        <w:rPr>
          <w:rFonts w:ascii="Arial" w:hAnsi="Arial" w:eastAsia="Times New Roman" w:cs="Arial"/>
          <w:b/>
          <w:b/>
          <w:color w:val="222222"/>
          <w:sz w:val="24"/>
          <w:szCs w:val="24"/>
          <w:lang w:eastAsia="pt-BR"/>
        </w:rPr>
      </w:pPr>
      <w:r>
        <w:rPr>
          <w:rFonts w:cs="Arial" w:ascii="Arial" w:hAnsi="Arial"/>
          <w:b/>
          <w:sz w:val="24"/>
          <w:szCs w:val="24"/>
        </w:rPr>
        <w:t>Debate: “Visões da Crise II”</w:t>
      </w:r>
    </w:p>
    <w:p>
      <w:pPr>
        <w:pStyle w:val="Normal"/>
        <w:shd w:val="clear" w:color="auto" w:fill="FFFFFF"/>
        <w:spacing w:lineRule="auto" w:line="240" w:before="0" w:after="0"/>
        <w:rPr>
          <w:rFonts w:ascii="Arial" w:hAnsi="Arial" w:eastAsia="Times New Roman" w:cs="Arial"/>
          <w:b/>
          <w:b/>
          <w:bCs/>
          <w:sz w:val="24"/>
          <w:szCs w:val="24"/>
          <w:lang w:eastAsia="pt-BR"/>
        </w:rPr>
      </w:pPr>
      <w:r>
        <w:rPr>
          <w:rFonts w:eastAsia="Times New Roman" w:cs="Arial" w:ascii="Arial" w:hAnsi="Arial"/>
          <w:b/>
          <w:bCs/>
          <w:sz w:val="24"/>
          <w:szCs w:val="24"/>
          <w:lang w:eastAsia="pt-BR"/>
        </w:rPr>
        <w:t>Debatedores:</w:t>
      </w:r>
    </w:p>
    <w:p>
      <w:pPr>
        <w:pStyle w:val="Normal"/>
        <w:shd w:val="clear" w:color="auto" w:fill="FFFFFF"/>
        <w:spacing w:lineRule="auto" w:line="240" w:before="0" w:after="0"/>
        <w:rPr>
          <w:rFonts w:ascii="Arial" w:hAnsi="Arial" w:eastAsia="Times New Roman" w:cs="Arial"/>
          <w:bCs/>
          <w:sz w:val="24"/>
          <w:szCs w:val="24"/>
          <w:lang w:eastAsia="pt-BR"/>
        </w:rPr>
      </w:pPr>
      <w:r>
        <w:rPr>
          <w:rFonts w:eastAsia="Times New Roman" w:cs="Arial" w:ascii="Arial" w:hAnsi="Arial"/>
          <w:bCs/>
          <w:sz w:val="24"/>
          <w:szCs w:val="24"/>
          <w:lang w:eastAsia="pt-BR"/>
        </w:rPr>
        <w:t>Alexandre Padilha – Secretário municipal de Relações Governamentais e ex-Ministro da Saúde.</w:t>
      </w:r>
    </w:p>
    <w:p>
      <w:pPr>
        <w:pStyle w:val="Normal"/>
        <w:shd w:val="clear" w:color="auto" w:fill="FFFFFF"/>
        <w:spacing w:lineRule="auto" w:line="240" w:before="0" w:after="0"/>
        <w:rPr>
          <w:rFonts w:ascii="Arial" w:hAnsi="Arial" w:eastAsia="Times New Roman" w:cs="Arial"/>
          <w:sz w:val="24"/>
          <w:szCs w:val="24"/>
          <w:lang w:eastAsia="pt-BR"/>
        </w:rPr>
      </w:pPr>
      <w:r>
        <w:rPr>
          <w:rFonts w:eastAsia="Times New Roman" w:cs="Arial" w:ascii="Arial" w:hAnsi="Arial"/>
          <w:bCs/>
          <w:sz w:val="24"/>
          <w:szCs w:val="24"/>
          <w:lang w:eastAsia="pt-BR"/>
        </w:rPr>
        <w:t>Luciana Genro - PSOL</w:t>
      </w:r>
    </w:p>
    <w:p>
      <w:pPr>
        <w:pStyle w:val="Normal"/>
        <w:shd w:val="clear" w:color="auto" w:fill="FFFFFF"/>
        <w:spacing w:lineRule="auto" w:line="240" w:before="0" w:after="0"/>
        <w:rPr>
          <w:rFonts w:ascii="Arial" w:hAnsi="Arial" w:eastAsia="Times New Roman" w:cs="Arial"/>
          <w:sz w:val="24"/>
          <w:szCs w:val="24"/>
          <w:lang w:eastAsia="pt-BR"/>
        </w:rPr>
      </w:pPr>
      <w:r>
        <w:rPr>
          <w:rFonts w:eastAsia="Times New Roman" w:cs="Arial" w:ascii="Arial" w:hAnsi="Arial"/>
          <w:color w:val="222222"/>
          <w:sz w:val="24"/>
          <w:szCs w:val="24"/>
          <w:lang w:eastAsia="pt-BR"/>
        </w:rPr>
        <w:t> </w:t>
      </w:r>
      <w:r>
        <w:rPr>
          <w:rFonts w:eastAsia="Times New Roman" w:cs="Arial" w:ascii="Arial" w:hAnsi="Arial"/>
          <w:bCs/>
          <w:spacing w:val="-5"/>
          <w:sz w:val="24"/>
          <w:szCs w:val="24"/>
          <w:lang w:eastAsia="pt-BR"/>
        </w:rPr>
        <w:t>Coordenação: Ricardo Musse </w:t>
      </w:r>
      <w:r>
        <w:rPr>
          <w:rFonts w:eastAsia="Times New Roman" w:cs="Arial" w:ascii="Arial" w:hAnsi="Arial"/>
          <w:spacing w:val="-5"/>
          <w:sz w:val="24"/>
          <w:szCs w:val="24"/>
          <w:lang w:eastAsia="pt-BR"/>
        </w:rPr>
        <w:t>(USP)</w:t>
      </w:r>
    </w:p>
    <w:p>
      <w:pPr>
        <w:pStyle w:val="Normal"/>
        <w:shd w:val="clear" w:color="auto" w:fill="FFFFFF"/>
        <w:spacing w:lineRule="auto" w:line="240" w:before="0" w:after="0"/>
        <w:rPr>
          <w:rFonts w:ascii="Arial" w:hAnsi="Arial" w:eastAsia="Times New Roman" w:cs="Arial"/>
          <w:sz w:val="24"/>
          <w:szCs w:val="24"/>
          <w:lang w:eastAsia="pt-BR"/>
        </w:rPr>
      </w:pPr>
      <w:r>
        <w:rPr>
          <w:rFonts w:eastAsia="Times New Roman" w:cs="Arial" w:ascii="Arial" w:hAnsi="Arial"/>
          <w:spacing w:val="-5"/>
          <w:sz w:val="24"/>
          <w:szCs w:val="24"/>
          <w:lang w:eastAsia="pt-BR"/>
        </w:rPr>
        <w:t> </w:t>
      </w:r>
    </w:p>
    <w:p>
      <w:pPr>
        <w:pStyle w:val="Normal"/>
        <w:shd w:val="clear" w:color="auto" w:fill="FFFFFF"/>
        <w:spacing w:lineRule="auto" w:line="240" w:before="0" w:after="0"/>
        <w:rPr>
          <w:rFonts w:ascii="Arial" w:hAnsi="Arial" w:eastAsia="Times New Roman" w:cs="Arial"/>
          <w:sz w:val="24"/>
          <w:szCs w:val="24"/>
          <w:lang w:eastAsia="pt-BR"/>
        </w:rPr>
      </w:pPr>
      <w:r>
        <w:rPr>
          <w:rFonts w:eastAsia="Times New Roman" w:cs="Arial" w:ascii="Arial" w:hAnsi="Arial"/>
          <w:bCs/>
          <w:spacing w:val="-5"/>
          <w:sz w:val="24"/>
          <w:szCs w:val="24"/>
          <w:lang w:eastAsia="pt-BR"/>
        </w:rPr>
        <w:t>Dia: 20 de maio de 2015 (quarta-feira</w:t>
      </w:r>
      <w:r>
        <w:rPr>
          <w:rFonts w:eastAsia="Times New Roman" w:cs="Arial" w:ascii="Arial" w:hAnsi="Arial"/>
          <w:spacing w:val="-5"/>
          <w:sz w:val="24"/>
          <w:szCs w:val="24"/>
          <w:lang w:eastAsia="pt-BR"/>
        </w:rPr>
        <w:t>)</w:t>
      </w:r>
    </w:p>
    <w:p>
      <w:pPr>
        <w:pStyle w:val="Normal"/>
        <w:shd w:val="clear" w:color="auto" w:fill="FFFFFF"/>
        <w:spacing w:lineRule="auto" w:line="240" w:before="0" w:after="0"/>
        <w:rPr>
          <w:rFonts w:ascii="Arial" w:hAnsi="Arial" w:eastAsia="Times New Roman" w:cs="Arial"/>
          <w:sz w:val="24"/>
          <w:szCs w:val="24"/>
          <w:lang w:eastAsia="pt-BR"/>
        </w:rPr>
      </w:pPr>
      <w:r>
        <w:rPr>
          <w:rFonts w:eastAsia="Times New Roman" w:cs="Arial" w:ascii="Arial" w:hAnsi="Arial"/>
          <w:bCs/>
          <w:spacing w:val="-5"/>
          <w:sz w:val="24"/>
          <w:szCs w:val="24"/>
          <w:lang w:eastAsia="pt-BR"/>
        </w:rPr>
        <w:t>Horário</w:t>
      </w:r>
      <w:r>
        <w:rPr>
          <w:rFonts w:eastAsia="Times New Roman" w:cs="Arial" w:ascii="Arial" w:hAnsi="Arial"/>
          <w:spacing w:val="-5"/>
          <w:sz w:val="24"/>
          <w:szCs w:val="24"/>
          <w:lang w:eastAsia="pt-BR"/>
        </w:rPr>
        <w:t>: </w:t>
      </w:r>
      <w:r>
        <w:rPr>
          <w:rFonts w:eastAsia="Times New Roman" w:cs="Arial" w:ascii="Arial" w:hAnsi="Arial"/>
          <w:bCs/>
          <w:spacing w:val="-5"/>
          <w:sz w:val="24"/>
          <w:szCs w:val="24"/>
          <w:lang w:eastAsia="pt-BR"/>
        </w:rPr>
        <w:t>18h</w:t>
      </w:r>
    </w:p>
    <w:p>
      <w:pPr>
        <w:pStyle w:val="Normal"/>
        <w:shd w:val="clear" w:color="auto" w:fill="FFFFFF"/>
        <w:spacing w:lineRule="auto" w:line="240" w:before="0" w:after="0"/>
        <w:rPr>
          <w:rFonts w:ascii="Arial" w:hAnsi="Arial" w:eastAsia="Times New Roman" w:cs="Arial"/>
          <w:sz w:val="24"/>
          <w:szCs w:val="24"/>
          <w:lang w:eastAsia="pt-BR"/>
        </w:rPr>
      </w:pPr>
      <w:r>
        <w:rPr>
          <w:rFonts w:eastAsia="Times New Roman" w:cs="Arial" w:ascii="Arial" w:hAnsi="Arial"/>
          <w:bCs/>
          <w:spacing w:val="-5"/>
          <w:sz w:val="24"/>
          <w:szCs w:val="24"/>
          <w:lang w:eastAsia="pt-BR"/>
        </w:rPr>
        <w:t>Local:</w:t>
      </w:r>
      <w:r>
        <w:rPr>
          <w:rFonts w:eastAsia="Times New Roman" w:cs="Arial" w:ascii="Arial" w:hAnsi="Arial"/>
          <w:spacing w:val="-5"/>
          <w:sz w:val="24"/>
          <w:szCs w:val="24"/>
          <w:lang w:eastAsia="pt-BR"/>
        </w:rPr>
        <w:t> </w:t>
      </w:r>
      <w:r>
        <w:rPr>
          <w:rFonts w:eastAsia="Times New Roman" w:cs="Arial" w:ascii="Arial" w:hAnsi="Arial"/>
          <w:bCs/>
          <w:spacing w:val="-5"/>
          <w:sz w:val="24"/>
          <w:szCs w:val="24"/>
          <w:lang w:eastAsia="pt-BR"/>
        </w:rPr>
        <w:t>Auditório da Biblioteca Brasiliana Mindlin - USP</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b/>
          <w:color w:val="222222"/>
          <w:sz w:val="24"/>
          <w:szCs w:val="24"/>
          <w:lang w:eastAsia="pt-BR"/>
        </w:rPr>
        <w:t>Debate e lançamento de livro</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Seminário: Movimentos Sociais em uma era  de precariedade</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(Michael Burawoy na Universidade de São Paulo)</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Lançamento do livro: Marxismo sociológico</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w:t>
      </w:r>
      <w:r>
        <w:rPr>
          <w:rFonts w:eastAsia="Times New Roman" w:cs="Arial" w:ascii="Arial" w:hAnsi="Arial"/>
          <w:color w:val="222222"/>
          <w:sz w:val="24"/>
          <w:szCs w:val="24"/>
          <w:lang w:eastAsia="pt-BR"/>
        </w:rPr>
        <w:t xml:space="preserve">Pontos cegos: Quatro décadas de equívocos etnográficos” </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 xml:space="preserve">Data: 26/05/2015 </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Horário:18:00</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Sala 24 do Prédio da Filosofia e Ciências Sociais</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Coordenação: Prof. Ruy Braga (Sociologia-USP)</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r>
    </w:p>
    <w:p>
      <w:pPr>
        <w:pStyle w:val="Normal"/>
        <w:shd w:val="clear" w:color="auto" w:fill="FFFFFF"/>
        <w:spacing w:lineRule="auto" w:line="240" w:before="0" w:after="0"/>
        <w:rPr>
          <w:rFonts w:ascii="Arial" w:hAnsi="Arial" w:eastAsia="Times New Roman" w:cs="Arial"/>
          <w:b/>
          <w:b/>
          <w:color w:val="222222"/>
          <w:sz w:val="24"/>
          <w:szCs w:val="24"/>
          <w:lang w:eastAsia="pt-BR"/>
        </w:rPr>
      </w:pPr>
      <w:r>
        <w:rPr>
          <w:rFonts w:eastAsia="Times New Roman" w:cs="Arial" w:ascii="Arial" w:hAnsi="Arial"/>
          <w:b/>
          <w:color w:val="222222"/>
          <w:sz w:val="24"/>
          <w:szCs w:val="24"/>
          <w:lang w:eastAsia="pt-BR"/>
        </w:rPr>
        <w:t>Conferência</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w:t>
      </w:r>
      <w:r>
        <w:rPr>
          <w:rFonts w:eastAsia="Times New Roman" w:cs="Arial" w:ascii="Arial" w:hAnsi="Arial"/>
          <w:color w:val="222222"/>
          <w:sz w:val="24"/>
          <w:szCs w:val="24"/>
          <w:lang w:eastAsia="pt-BR"/>
        </w:rPr>
        <w:t xml:space="preserve">Movimentos sociais em uma era de precariedade” </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Michael Burawoy: professor do Departamento de Sociologia da Universidade da Califórnia em Berkeley e ex-Presidente da Associação Internacional de Sociologia (ISA) e da Associação Americana de Sociologia (ASA).</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 xml:space="preserve">Data:28/05/15,  Horário:18:00, </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Local: Sala 118 do Prédio da Filosofia e Ciências Sociais</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Promoção: Programa de Pós-Graduação em Sociologia da USP</w:t>
      </w:r>
    </w:p>
    <w:p>
      <w:pPr>
        <w:pStyle w:val="Normal"/>
        <w:shd w:val="clear" w:color="auto" w:fill="FFFFFF"/>
        <w:spacing w:lineRule="auto" w:line="240" w:before="0" w:after="0"/>
        <w:rPr>
          <w:rFonts w:ascii="Arial" w:hAnsi="Arial" w:eastAsia="Times New Roman" w:cs="Arial"/>
          <w:color w:val="222222"/>
          <w:sz w:val="24"/>
          <w:szCs w:val="24"/>
          <w:lang w:eastAsia="pt-BR"/>
        </w:rPr>
      </w:pPr>
      <w:r>
        <w:rPr>
          <w:rFonts w:eastAsia="Times New Roman" w:cs="Arial" w:ascii="Arial" w:hAnsi="Arial"/>
          <w:color w:val="222222"/>
          <w:sz w:val="24"/>
          <w:szCs w:val="24"/>
          <w:lang w:eastAsia="pt-BR"/>
        </w:rPr>
        <w:t>Apoio: Centro de Estudos dos Direitos da Cidadania (Cenedic) da USP e Laboratório de Estudos Marxistas (LeMarx) da USP</w:t>
      </w:r>
    </w:p>
    <w:p>
      <w:pPr>
        <w:pStyle w:val="Normal"/>
        <w:shd w:val="clear" w:color="auto" w:fill="FFFFFF"/>
        <w:spacing w:lineRule="auto" w:line="240" w:before="0" w:after="0"/>
        <w:rPr>
          <w:rFonts w:ascii="Arial" w:hAnsi="Arial" w:eastAsia="Times New Roman" w:cs="Arial"/>
          <w:color w:val="222222"/>
          <w:sz w:val="19"/>
          <w:szCs w:val="19"/>
          <w:lang w:eastAsia="pt-BR"/>
        </w:rPr>
      </w:pPr>
      <w:r>
        <w:rPr>
          <w:rFonts w:eastAsia="Times New Roman" w:cs="Arial" w:ascii="Arial" w:hAnsi="Arial"/>
          <w:color w:val="222222"/>
          <w:sz w:val="24"/>
          <w:szCs w:val="24"/>
          <w:lang w:eastAsia="pt-BR"/>
        </w:rPr>
        <w:t> </w:t>
      </w:r>
    </w:p>
    <w:p>
      <w:pPr>
        <w:pStyle w:val="Normal"/>
        <w:rPr/>
      </w:pPr>
      <w:r>
        <w:rPr/>
      </w:r>
    </w:p>
    <w:p>
      <w:pPr>
        <w:pStyle w:val="Normal"/>
        <w:spacing w:lineRule="atLeast" w:line="300" w:before="0" w:after="30"/>
        <w:textAlignment w:val="baseline"/>
        <w:rPr>
          <w:rFonts w:ascii="Verdana" w:hAnsi="Verdana" w:eastAsia="Times New Roman" w:cs="Times New Roman"/>
          <w:color w:val="7E7E7E"/>
          <w:sz w:val="18"/>
          <w:szCs w:val="18"/>
          <w:lang w:eastAsia="pt-BR"/>
        </w:rPr>
      </w:pPr>
      <w:r>
        <w:rPr>
          <w:rFonts w:eastAsia="Times New Roman" w:cs="Times New Roman" w:ascii="Verdana" w:hAnsi="Verdana"/>
          <w:color w:val="7E7E7E"/>
          <w:sz w:val="18"/>
          <w:szCs w:val="18"/>
          <w:lang w:eastAsia="pt-BR"/>
        </w:rPr>
      </w:r>
    </w:p>
    <w:p>
      <w:pPr>
        <w:pStyle w:val="Normal"/>
        <w:spacing w:lineRule="atLeast" w:line="300" w:before="0" w:after="30"/>
        <w:textAlignment w:val="baseline"/>
        <w:rPr>
          <w:rFonts w:ascii="Verdana" w:hAnsi="Verdana" w:eastAsia="Times New Roman" w:cs="Times New Roman"/>
          <w:color w:val="7E7E7E"/>
          <w:sz w:val="18"/>
          <w:szCs w:val="18"/>
          <w:lang w:eastAsia="pt-BR"/>
        </w:rPr>
      </w:pPr>
      <w:r>
        <w:rPr>
          <w:rFonts w:eastAsia="Times New Roman" w:cs="Times New Roman" w:ascii="Verdana" w:hAnsi="Verdana"/>
          <w:color w:val="7E7E7E"/>
          <w:sz w:val="18"/>
          <w:szCs w:val="18"/>
          <w:lang w:eastAsia="pt-BR"/>
        </w:rPr>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xml:space="preserve">Seminários realizados durante o ano de 2015 com apresentação de textos do </w:t>
      </w:r>
      <w:r>
        <w:rPr>
          <w:rFonts w:eastAsia="Times New Roman" w:cs="Arial" w:ascii="Arial" w:hAnsi="Arial"/>
          <w:b/>
          <w:color w:val="7E7E7E"/>
          <w:sz w:val="24"/>
          <w:szCs w:val="24"/>
          <w:lang w:eastAsia="pt-BR"/>
        </w:rPr>
        <w:t>Projeto CNPq “Desigual e combinado: capitalismo e modernização periférica no Brasil do século XXI”</w:t>
      </w:r>
      <w:r>
        <w:rPr>
          <w:rFonts w:eastAsia="Times New Roman" w:cs="Arial" w:ascii="Arial" w:hAnsi="Arial"/>
          <w:color w:val="7E7E7E"/>
          <w:sz w:val="24"/>
          <w:szCs w:val="24"/>
          <w:lang w:eastAsia="pt-BR"/>
        </w:rPr>
        <w:t>, sobre a coordenação do Professor  André Vitor Singer – (DCP/CENEDIC).</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0"/>
        <w:textAlignment w:val="baseline"/>
        <w:rPr>
          <w:rFonts w:ascii="Arial" w:hAnsi="Arial" w:eastAsia="Times New Roman" w:cs="Arial"/>
          <w:b/>
          <w:b/>
          <w:color w:val="7E7E7E"/>
          <w:sz w:val="24"/>
          <w:szCs w:val="24"/>
          <w:lang w:eastAsia="pt-BR"/>
        </w:rPr>
      </w:pPr>
      <w:r>
        <w:rPr>
          <w:rFonts w:eastAsia="Times New Roman" w:cs="Arial" w:ascii="Arial" w:hAnsi="Arial"/>
          <w:b/>
          <w:color w:val="7E7E7E"/>
          <w:sz w:val="24"/>
          <w:szCs w:val="24"/>
          <w:lang w:eastAsia="pt-BR"/>
        </w:rPr>
        <w:t xml:space="preserve">Seminário: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w:t>
      </w:r>
      <w:r>
        <w:rPr>
          <w:rFonts w:eastAsia="Times New Roman" w:cs="Arial" w:ascii="Arial" w:hAnsi="Arial"/>
          <w:color w:val="7E7E7E"/>
          <w:sz w:val="24"/>
          <w:szCs w:val="24"/>
          <w:lang w:eastAsia="pt-BR"/>
        </w:rPr>
        <w:t>Como a teoria cultural pode nos ajudar a entender os tipos de inserção disponíveis para o Brasil em um mundo globalizado?”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Apresentação:</w:t>
      </w:r>
      <w:r>
        <w:rPr>
          <w:rFonts w:eastAsia="Times New Roman" w:cs="Arial" w:ascii="Arial" w:hAnsi="Arial"/>
          <w:color w:val="7E7E7E"/>
          <w:sz w:val="24"/>
          <w:szCs w:val="24"/>
          <w:lang w:eastAsia="pt-BR"/>
        </w:rPr>
        <w:t xml:space="preserve"> Profa. Maria Elisa Cevasco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Comentador:</w:t>
      </w:r>
      <w:r>
        <w:rPr>
          <w:rFonts w:eastAsia="Times New Roman" w:cs="Arial" w:ascii="Arial" w:hAnsi="Arial"/>
          <w:color w:val="7E7E7E"/>
          <w:sz w:val="24"/>
          <w:szCs w:val="24"/>
          <w:lang w:eastAsia="pt-BR"/>
        </w:rPr>
        <w:t xml:space="preserve"> Prof. Eduardo Teruki (FFLCH/USP)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Dia: </w:t>
      </w:r>
      <w:r>
        <w:rPr>
          <w:rFonts w:eastAsia="Times New Roman" w:cs="Arial" w:ascii="Arial" w:hAnsi="Arial"/>
          <w:b/>
          <w:bCs/>
          <w:color w:val="7E7E7E"/>
          <w:sz w:val="24"/>
          <w:szCs w:val="24"/>
          <w:lang w:eastAsia="pt-BR"/>
        </w:rPr>
        <w:t>20/03/15</w:t>
      </w:r>
      <w:r>
        <w:rPr>
          <w:rFonts w:eastAsia="Times New Roman" w:cs="Arial" w:ascii="Arial" w:hAnsi="Arial"/>
          <w:color w:val="7E7E7E"/>
          <w:sz w:val="24"/>
          <w:szCs w:val="24"/>
          <w:lang w:eastAsia="pt-BR"/>
        </w:rPr>
        <w:t>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Horário 15h</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Sala 18-B – Conjunto didático de Ciências Sociais e Filosofia-FFLCH-USP.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b/>
          <w:b/>
          <w:color w:val="7E7E7E"/>
          <w:sz w:val="24"/>
          <w:szCs w:val="24"/>
          <w:lang w:eastAsia="pt-BR"/>
        </w:rPr>
      </w:pPr>
      <w:r>
        <w:rPr>
          <w:rFonts w:eastAsia="Times New Roman" w:cs="Arial" w:ascii="Arial" w:hAnsi="Arial"/>
          <w:b/>
          <w:color w:val="7E7E7E"/>
          <w:sz w:val="24"/>
          <w:szCs w:val="24"/>
          <w:lang w:eastAsia="pt-BR"/>
        </w:rPr>
        <w:t>Seminário: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w:t>
      </w:r>
      <w:r>
        <w:rPr>
          <w:rFonts w:eastAsia="Times New Roman" w:cs="Arial" w:ascii="Arial" w:hAnsi="Arial"/>
          <w:color w:val="7E7E7E"/>
          <w:sz w:val="24"/>
          <w:szCs w:val="24"/>
          <w:lang w:eastAsia="pt-BR"/>
        </w:rPr>
        <w:t>Precariado, sindicalismo e dinâmicas da ação coletiva: uma primeira aproximação entre Brasil e Portugal”</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Apresentação:</w:t>
      </w:r>
      <w:r>
        <w:rPr>
          <w:rFonts w:eastAsia="Times New Roman" w:cs="Arial" w:ascii="Arial" w:hAnsi="Arial"/>
          <w:color w:val="7E7E7E"/>
          <w:sz w:val="24"/>
          <w:szCs w:val="24"/>
          <w:lang w:eastAsia="pt-BR"/>
        </w:rPr>
        <w:t xml:space="preserve"> Ruy Braga Neto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Comentador:</w:t>
      </w:r>
      <w:r>
        <w:rPr>
          <w:rFonts w:eastAsia="Times New Roman" w:cs="Arial" w:ascii="Arial" w:hAnsi="Arial"/>
          <w:color w:val="7E7E7E"/>
          <w:sz w:val="24"/>
          <w:szCs w:val="24"/>
          <w:lang w:eastAsia="pt-BR"/>
        </w:rPr>
        <w:t xml:space="preserve"> Prof. Armando Boito (IFCH/UNICAMP)</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color w:val="7E7E7E"/>
          <w:sz w:val="24"/>
          <w:szCs w:val="24"/>
          <w:lang w:eastAsia="pt-BR"/>
        </w:rPr>
        <w:t>Data: </w:t>
      </w:r>
      <w:r>
        <w:rPr>
          <w:rFonts w:eastAsia="Times New Roman" w:cs="Arial" w:ascii="Arial" w:hAnsi="Arial"/>
          <w:b/>
          <w:bCs/>
          <w:color w:val="7E7E7E"/>
          <w:sz w:val="24"/>
          <w:szCs w:val="24"/>
          <w:lang w:eastAsia="pt-BR"/>
        </w:rPr>
        <w:t>10/04/15 </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b/>
          <w:bCs/>
          <w:color w:val="7E7E7E"/>
          <w:sz w:val="24"/>
          <w:szCs w:val="24"/>
          <w:lang w:eastAsia="pt-BR"/>
        </w:rPr>
        <w:t>Sala 18-B do conjunto didático de Ciências Sociais da FFLCH/USP.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xml:space="preserve">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Seminário: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Apresentação:</w:t>
      </w:r>
      <w:r>
        <w:rPr>
          <w:rFonts w:eastAsia="Times New Roman" w:cs="Arial" w:ascii="Arial" w:hAnsi="Arial"/>
          <w:color w:val="7E7E7E"/>
          <w:sz w:val="24"/>
          <w:szCs w:val="24"/>
          <w:lang w:eastAsia="pt-BR"/>
        </w:rPr>
        <w:t xml:space="preserve"> Profa. Isabel Loureiro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Comentador:</w:t>
      </w:r>
      <w:r>
        <w:rPr>
          <w:rFonts w:eastAsia="Times New Roman" w:cs="Arial" w:ascii="Arial" w:hAnsi="Arial"/>
          <w:color w:val="7E7E7E"/>
          <w:sz w:val="24"/>
          <w:szCs w:val="24"/>
          <w:lang w:eastAsia="pt-BR"/>
        </w:rPr>
        <w:t xml:space="preserve"> Ariovaldo Umbelino (FFLCH-USP)</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color w:val="7E7E7E"/>
          <w:sz w:val="24"/>
          <w:szCs w:val="24"/>
          <w:lang w:eastAsia="pt-BR"/>
        </w:rPr>
        <w:t>Dia: </w:t>
      </w:r>
      <w:r>
        <w:rPr>
          <w:rFonts w:eastAsia="Times New Roman" w:cs="Arial" w:ascii="Arial" w:hAnsi="Arial"/>
          <w:b/>
          <w:bCs/>
          <w:color w:val="7E7E7E"/>
          <w:sz w:val="24"/>
          <w:szCs w:val="24"/>
          <w:lang w:eastAsia="pt-BR"/>
        </w:rPr>
        <w:t>24/04/15 </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b/>
          <w:bCs/>
          <w:color w:val="7E7E7E"/>
          <w:sz w:val="24"/>
          <w:szCs w:val="24"/>
          <w:lang w:eastAsia="pt-BR"/>
        </w:rPr>
        <w:t>Horário: 15h</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 xml:space="preserve">Local – CENEDIC -Sala 23 Ciências Sociais </w:t>
      </w:r>
      <w:r>
        <w:rPr>
          <w:rFonts w:eastAsia="Times New Roman" w:cs="Arial" w:ascii="Arial" w:hAnsi="Arial"/>
          <w:color w:val="7E7E7E"/>
          <w:sz w:val="24"/>
          <w:szCs w:val="24"/>
          <w:lang w:eastAsia="pt-BR"/>
        </w:rPr>
        <w:t>FFLCH/USP.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Seminário: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w:t>
      </w:r>
      <w:r>
        <w:rPr>
          <w:rFonts w:eastAsia="Times New Roman" w:cs="Arial" w:ascii="Arial" w:hAnsi="Arial"/>
          <w:color w:val="7E7E7E"/>
          <w:sz w:val="24"/>
          <w:szCs w:val="24"/>
          <w:lang w:eastAsia="pt-BR"/>
        </w:rPr>
        <w:t>O projeto desigual e combinado e a questão  das políticas de cultura- sujeitos, atores, processos”</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Apresentação:</w:t>
      </w:r>
      <w:r>
        <w:rPr>
          <w:rFonts w:eastAsia="Times New Roman" w:cs="Arial" w:ascii="Arial" w:hAnsi="Arial"/>
          <w:color w:val="7E7E7E"/>
          <w:sz w:val="24"/>
          <w:szCs w:val="24"/>
          <w:lang w:eastAsia="pt-BR"/>
        </w:rPr>
        <w:t xml:space="preserve"> Profa. Cibele Rizek</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Comentador:</w:t>
      </w:r>
      <w:r>
        <w:rPr>
          <w:rFonts w:eastAsia="Times New Roman" w:cs="Arial" w:ascii="Arial" w:hAnsi="Arial"/>
          <w:color w:val="7E7E7E"/>
          <w:sz w:val="24"/>
          <w:szCs w:val="24"/>
          <w:lang w:eastAsia="pt-BR"/>
        </w:rPr>
        <w:t xml:space="preserve"> Ruy Sardinha Lopes</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color w:val="7E7E7E"/>
          <w:sz w:val="24"/>
          <w:szCs w:val="24"/>
          <w:lang w:eastAsia="pt-BR"/>
        </w:rPr>
        <w:t xml:space="preserve">Dia: </w:t>
      </w:r>
      <w:r>
        <w:rPr>
          <w:rFonts w:eastAsia="Times New Roman" w:cs="Arial" w:ascii="Arial" w:hAnsi="Arial"/>
          <w:b/>
          <w:bCs/>
          <w:color w:val="7E7E7E"/>
          <w:sz w:val="24"/>
          <w:szCs w:val="24"/>
          <w:lang w:eastAsia="pt-BR"/>
        </w:rPr>
        <w:t>08/05/15</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b/>
          <w:bCs/>
          <w:color w:val="7E7E7E"/>
          <w:sz w:val="24"/>
          <w:szCs w:val="24"/>
          <w:lang w:eastAsia="pt-BR"/>
        </w:rPr>
        <w:t>Horário: 15h local: Sala 23 – CENEDIC-USP.</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b/>
          <w:bCs/>
          <w:color w:val="7E7E7E"/>
          <w:sz w:val="24"/>
          <w:szCs w:val="24"/>
          <w:lang w:eastAsia="pt-BR"/>
        </w:rPr>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b/>
          <w:bCs/>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Seminário: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w:t>
      </w:r>
      <w:r>
        <w:rPr>
          <w:rFonts w:eastAsia="Times New Roman" w:cs="Arial" w:ascii="Arial" w:hAnsi="Arial"/>
          <w:color w:val="7E7E7E"/>
          <w:sz w:val="24"/>
          <w:szCs w:val="24"/>
          <w:lang w:eastAsia="pt-BR"/>
        </w:rPr>
        <w:t>Redes sindicais em empresas transnacionais: enfrentando  a globalização do ponto de vista dos trabalhadores”</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Apresentador:</w:t>
      </w:r>
      <w:r>
        <w:rPr>
          <w:rFonts w:eastAsia="Times New Roman" w:cs="Arial" w:ascii="Arial" w:hAnsi="Arial"/>
          <w:color w:val="7E7E7E"/>
          <w:sz w:val="24"/>
          <w:szCs w:val="24"/>
          <w:lang w:eastAsia="pt-BR"/>
        </w:rPr>
        <w:t>Prof. Leonardo Gomes M. Silva (Sociologia –USP)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Debatedor:</w:t>
      </w:r>
      <w:r>
        <w:rPr>
          <w:rFonts w:eastAsia="Times New Roman" w:cs="Arial" w:ascii="Arial" w:hAnsi="Arial"/>
          <w:color w:val="7E7E7E"/>
          <w:sz w:val="24"/>
          <w:szCs w:val="24"/>
          <w:lang w:eastAsia="pt-BR"/>
        </w:rPr>
        <w:t xml:space="preserve"> Prof. José Dari Krein (UNICAMP)</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color w:val="7E7E7E"/>
          <w:sz w:val="24"/>
          <w:szCs w:val="24"/>
          <w:lang w:eastAsia="pt-BR"/>
        </w:rPr>
        <w:t>Dia:</w:t>
      </w:r>
      <w:r>
        <w:rPr>
          <w:rFonts w:eastAsia="Times New Roman" w:cs="Arial" w:ascii="Arial" w:hAnsi="Arial"/>
          <w:b/>
          <w:bCs/>
          <w:color w:val="7E7E7E"/>
          <w:sz w:val="24"/>
          <w:szCs w:val="24"/>
          <w:lang w:eastAsia="pt-BR"/>
        </w:rPr>
        <w:t>22/05/15 </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b/>
          <w:bCs/>
          <w:color w:val="7E7E7E"/>
          <w:sz w:val="24"/>
          <w:szCs w:val="24"/>
          <w:lang w:eastAsia="pt-BR"/>
        </w:rPr>
        <w:t>Horário: 15h  Local : Sala 23 – CENEDIC –USP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Seminário:</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w:t>
      </w:r>
      <w:r>
        <w:rPr>
          <w:rFonts w:eastAsia="Times New Roman" w:cs="Arial" w:ascii="Arial" w:hAnsi="Arial"/>
          <w:color w:val="7E7E7E"/>
          <w:sz w:val="24"/>
          <w:szCs w:val="24"/>
          <w:lang w:eastAsia="pt-BR"/>
        </w:rPr>
        <w:t>Por que foi derrotado o projeto desenvolvimentista de Dilma Roussef?”</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Apresentador:</w:t>
      </w:r>
      <w:r>
        <w:rPr>
          <w:rFonts w:eastAsia="Times New Roman" w:cs="Arial" w:ascii="Arial" w:hAnsi="Arial"/>
          <w:color w:val="7E7E7E"/>
          <w:sz w:val="24"/>
          <w:szCs w:val="24"/>
          <w:lang w:eastAsia="pt-BR"/>
        </w:rPr>
        <w:t xml:space="preserve"> Prof. André Vitor Singer (DCP-USP)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color w:val="7E7E7E"/>
          <w:sz w:val="24"/>
          <w:szCs w:val="24"/>
          <w:lang w:eastAsia="pt-BR"/>
        </w:rPr>
        <w:t>Comentador:</w:t>
      </w:r>
      <w:r>
        <w:rPr>
          <w:rFonts w:eastAsia="Times New Roman" w:cs="Arial" w:ascii="Arial" w:hAnsi="Arial"/>
          <w:color w:val="7E7E7E"/>
          <w:sz w:val="24"/>
          <w:szCs w:val="24"/>
          <w:lang w:eastAsia="pt-BR"/>
        </w:rPr>
        <w:t xml:space="preserve"> Prof. Pedro Paulo Bastos (IEE-UNICAMP)</w:t>
      </w:r>
    </w:p>
    <w:p>
      <w:pPr>
        <w:pStyle w:val="Normal"/>
        <w:spacing w:lineRule="atLeast" w:line="300" w:before="0" w:after="0"/>
        <w:textAlignment w:val="baseline"/>
        <w:rPr>
          <w:rFonts w:ascii="Arial" w:hAnsi="Arial" w:eastAsia="Times New Roman" w:cs="Arial"/>
          <w:b/>
          <w:b/>
          <w:bCs/>
          <w:color w:val="7E7E7E"/>
          <w:sz w:val="24"/>
          <w:szCs w:val="24"/>
          <w:lang w:eastAsia="pt-BR"/>
        </w:rPr>
      </w:pPr>
      <w:r>
        <w:rPr>
          <w:rFonts w:eastAsia="Times New Roman" w:cs="Arial" w:ascii="Arial" w:hAnsi="Arial"/>
          <w:color w:val="7E7E7E"/>
          <w:sz w:val="24"/>
          <w:szCs w:val="24"/>
          <w:lang w:eastAsia="pt-BR"/>
        </w:rPr>
        <w:t>Dia </w:t>
      </w:r>
      <w:r>
        <w:rPr>
          <w:rFonts w:eastAsia="Times New Roman" w:cs="Arial" w:ascii="Arial" w:hAnsi="Arial"/>
          <w:b/>
          <w:bCs/>
          <w:color w:val="7E7E7E"/>
          <w:sz w:val="24"/>
          <w:szCs w:val="24"/>
          <w:lang w:eastAsia="pt-BR"/>
        </w:rPr>
        <w:t>26/06/15</w:t>
      </w:r>
    </w:p>
    <w:p>
      <w:pPr>
        <w:pStyle w:val="Normal"/>
        <w:spacing w:lineRule="atLeast" w:line="300" w:before="0" w:after="0"/>
        <w:textAlignment w:val="baseline"/>
        <w:rPr>
          <w:rFonts w:ascii="Arial" w:hAnsi="Arial" w:eastAsia="Times New Roman" w:cs="Arial"/>
          <w:bCs/>
          <w:color w:val="7E7E7E"/>
          <w:sz w:val="24"/>
          <w:szCs w:val="24"/>
          <w:lang w:eastAsia="pt-BR"/>
        </w:rPr>
      </w:pPr>
      <w:r>
        <w:rPr>
          <w:rFonts w:eastAsia="Times New Roman" w:cs="Arial" w:ascii="Arial" w:hAnsi="Arial"/>
          <w:bCs/>
          <w:color w:val="7E7E7E"/>
          <w:sz w:val="24"/>
          <w:szCs w:val="24"/>
          <w:lang w:eastAsia="pt-BR"/>
        </w:rPr>
        <w:t>Local: Sala  18-B do Conjunto didático de Ciências Sociais Da FFLCH-USP. Horário: 15h</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Spacing"/>
        <w:rPr>
          <w:rFonts w:ascii="Arial" w:hAnsi="Arial" w:cs="Arial"/>
          <w:sz w:val="24"/>
          <w:szCs w:val="24"/>
          <w:lang w:eastAsia="pt-BR"/>
        </w:rPr>
      </w:pPr>
      <w:r>
        <w:rPr>
          <w:rFonts w:cs="Arial" w:ascii="Arial" w:hAnsi="Arial"/>
          <w:sz w:val="24"/>
          <w:szCs w:val="24"/>
          <w:lang w:eastAsia="pt-BR"/>
        </w:rPr>
        <w:t>Seminário</w:t>
      </w:r>
    </w:p>
    <w:p>
      <w:pPr>
        <w:pStyle w:val="NoSpacing"/>
        <w:rPr>
          <w:rFonts w:ascii="Arial" w:hAnsi="Arial" w:cs="Arial"/>
          <w:sz w:val="24"/>
          <w:szCs w:val="24"/>
          <w:lang w:eastAsia="pt-BR"/>
        </w:rPr>
      </w:pPr>
      <w:r>
        <w:rPr>
          <w:rFonts w:cs="Arial" w:ascii="Arial" w:hAnsi="Arial"/>
          <w:sz w:val="24"/>
          <w:szCs w:val="24"/>
          <w:lang w:eastAsia="pt-BR"/>
        </w:rPr>
        <w:t>“</w:t>
      </w:r>
      <w:r>
        <w:rPr>
          <w:rFonts w:cs="Arial" w:ascii="Arial" w:hAnsi="Arial"/>
          <w:sz w:val="24"/>
          <w:szCs w:val="24"/>
          <w:lang w:eastAsia="pt-BR"/>
        </w:rPr>
        <w:t>Notas sobre  as figuras  sociais da pobreza”</w:t>
      </w:r>
    </w:p>
    <w:p>
      <w:pPr>
        <w:pStyle w:val="NoSpacing"/>
        <w:rPr>
          <w:rFonts w:ascii="Arial" w:hAnsi="Arial" w:cs="Arial"/>
          <w:sz w:val="24"/>
          <w:szCs w:val="24"/>
          <w:lang w:eastAsia="pt-BR"/>
        </w:rPr>
      </w:pPr>
      <w:r>
        <w:rPr>
          <w:rFonts w:cs="Arial" w:ascii="Arial" w:hAnsi="Arial"/>
          <w:sz w:val="24"/>
          <w:szCs w:val="24"/>
          <w:lang w:eastAsia="pt-BR"/>
        </w:rPr>
        <w:t>Apresentador: Prof. Carlos Alberto Bello (UNIFESP/CENEDIC)</w:t>
      </w:r>
    </w:p>
    <w:p>
      <w:pPr>
        <w:pStyle w:val="NoSpacing"/>
        <w:rPr>
          <w:rFonts w:ascii="Arial" w:hAnsi="Arial" w:cs="Arial"/>
          <w:sz w:val="24"/>
          <w:szCs w:val="24"/>
          <w:lang w:eastAsia="pt-BR"/>
        </w:rPr>
      </w:pPr>
      <w:r>
        <w:rPr>
          <w:rFonts w:cs="Arial" w:ascii="Arial" w:hAnsi="Arial"/>
          <w:sz w:val="24"/>
          <w:szCs w:val="24"/>
          <w:lang w:eastAsia="pt-BR"/>
        </w:rPr>
        <w:t>Comentador convidado: Isabel Georges (IRD-França)</w:t>
      </w:r>
    </w:p>
    <w:p>
      <w:pPr>
        <w:pStyle w:val="NoSpacing"/>
        <w:rPr>
          <w:rFonts w:ascii="Arial" w:hAnsi="Arial" w:cs="Arial"/>
          <w:sz w:val="24"/>
          <w:szCs w:val="24"/>
          <w:lang w:eastAsia="pt-BR"/>
        </w:rPr>
      </w:pPr>
      <w:r>
        <w:rPr>
          <w:rFonts w:cs="Arial" w:ascii="Arial" w:hAnsi="Arial"/>
          <w:sz w:val="24"/>
          <w:szCs w:val="24"/>
          <w:lang w:eastAsia="pt-BR"/>
        </w:rPr>
        <w:t>Dia: 11/09/2015</w:t>
      </w:r>
    </w:p>
    <w:p>
      <w:pPr>
        <w:pStyle w:val="NoSpacing"/>
        <w:rPr>
          <w:rFonts w:ascii="Arial" w:hAnsi="Arial" w:cs="Arial"/>
          <w:sz w:val="24"/>
          <w:szCs w:val="24"/>
          <w:lang w:eastAsia="pt-BR"/>
        </w:rPr>
      </w:pPr>
      <w:r>
        <w:rPr>
          <w:rFonts w:cs="Arial" w:ascii="Arial" w:hAnsi="Arial"/>
          <w:sz w:val="24"/>
          <w:szCs w:val="24"/>
          <w:lang w:eastAsia="pt-BR"/>
        </w:rPr>
        <w:t>Local: CENEDIC/ Sala 23 do conjunto didático de Ciências Sociais/FFLCH-USP.</w:t>
      </w:r>
    </w:p>
    <w:p>
      <w:pPr>
        <w:pStyle w:val="NoSpacing"/>
        <w:rPr>
          <w:rFonts w:ascii="Arial" w:hAnsi="Arial" w:cs="Arial"/>
          <w:sz w:val="24"/>
          <w:szCs w:val="24"/>
          <w:lang w:eastAsia="pt-BR"/>
        </w:rPr>
      </w:pPr>
      <w:r>
        <w:rPr>
          <w:rFonts w:cs="Arial" w:ascii="Arial" w:hAnsi="Arial"/>
          <w:sz w:val="24"/>
          <w:szCs w:val="24"/>
          <w:lang w:eastAsia="pt-BR"/>
        </w:rPr>
        <w:t>Horário: 15h</w:t>
      </w:r>
    </w:p>
    <w:p>
      <w:pPr>
        <w:pStyle w:val="NoSpacing"/>
        <w:rPr>
          <w:rFonts w:ascii="Arial" w:hAnsi="Arial" w:cs="Arial"/>
          <w:sz w:val="24"/>
          <w:szCs w:val="24"/>
          <w:lang w:eastAsia="pt-BR"/>
        </w:rPr>
      </w:pPr>
      <w:r>
        <w:rPr>
          <w:rFonts w:cs="Arial" w:ascii="Arial" w:hAnsi="Arial"/>
          <w:sz w:val="24"/>
          <w:szCs w:val="24"/>
          <w:lang w:eastAsia="pt-BR"/>
        </w:rPr>
      </w:r>
    </w:p>
    <w:p>
      <w:pPr>
        <w:pStyle w:val="NoSpacing"/>
        <w:rPr>
          <w:rFonts w:ascii="Arial" w:hAnsi="Arial" w:cs="Arial"/>
          <w:sz w:val="24"/>
          <w:szCs w:val="24"/>
          <w:lang w:eastAsia="pt-BR"/>
        </w:rPr>
      </w:pPr>
      <w:r>
        <w:rPr>
          <w:rFonts w:cs="Arial" w:ascii="Arial" w:hAnsi="Arial"/>
          <w:sz w:val="24"/>
          <w:szCs w:val="24"/>
          <w:lang w:eastAsia="pt-BR"/>
        </w:rPr>
      </w:r>
    </w:p>
    <w:p>
      <w:pPr>
        <w:pStyle w:val="NoSpacing"/>
        <w:rPr>
          <w:rFonts w:ascii="Arial" w:hAnsi="Arial" w:cs="Arial"/>
          <w:sz w:val="24"/>
          <w:szCs w:val="24"/>
          <w:lang w:eastAsia="pt-BR"/>
        </w:rPr>
      </w:pPr>
      <w:r>
        <w:rPr>
          <w:rFonts w:cs="Arial" w:ascii="Arial" w:hAnsi="Arial"/>
          <w:sz w:val="24"/>
          <w:szCs w:val="24"/>
          <w:lang w:eastAsia="pt-BR"/>
        </w:rPr>
        <w:t>Seminário:</w:t>
      </w:r>
    </w:p>
    <w:p>
      <w:pPr>
        <w:pStyle w:val="NoSpacing"/>
        <w:rPr>
          <w:rFonts w:ascii="Arial" w:hAnsi="Arial" w:cs="Arial"/>
          <w:sz w:val="24"/>
          <w:szCs w:val="24"/>
          <w:lang w:eastAsia="pt-BR"/>
        </w:rPr>
      </w:pPr>
      <w:r>
        <w:rPr>
          <w:rFonts w:cs="Arial" w:ascii="Arial" w:hAnsi="Arial"/>
          <w:sz w:val="24"/>
          <w:szCs w:val="24"/>
          <w:lang w:eastAsia="pt-BR"/>
        </w:rPr>
        <w:t>“</w:t>
      </w:r>
      <w:r>
        <w:rPr>
          <w:rFonts w:cs="Arial" w:ascii="Arial" w:hAnsi="Arial"/>
          <w:sz w:val="24"/>
          <w:szCs w:val="24"/>
          <w:lang w:eastAsia="pt-BR"/>
        </w:rPr>
        <w:t>Estado privatizado e esfera pública tecnológica: condições da luta de classes no Brasil”</w:t>
      </w:r>
    </w:p>
    <w:p>
      <w:pPr>
        <w:pStyle w:val="NoSpacing"/>
        <w:rPr>
          <w:rFonts w:ascii="Arial" w:hAnsi="Arial" w:cs="Arial"/>
          <w:sz w:val="24"/>
          <w:szCs w:val="24"/>
          <w:lang w:eastAsia="pt-BR"/>
        </w:rPr>
      </w:pPr>
      <w:r>
        <w:rPr>
          <w:rFonts w:cs="Arial" w:ascii="Arial" w:hAnsi="Arial"/>
          <w:sz w:val="24"/>
          <w:szCs w:val="24"/>
          <w:lang w:eastAsia="pt-BR"/>
        </w:rPr>
        <w:t>Apresentador: Prof. Wolfgang Leo Maar (CENEDIC/USP)</w:t>
      </w:r>
    </w:p>
    <w:p>
      <w:pPr>
        <w:pStyle w:val="NoSpacing"/>
        <w:rPr>
          <w:rFonts w:ascii="Arial" w:hAnsi="Arial" w:cs="Arial"/>
          <w:sz w:val="24"/>
          <w:szCs w:val="24"/>
          <w:lang w:eastAsia="pt-BR"/>
        </w:rPr>
      </w:pPr>
      <w:r>
        <w:rPr>
          <w:rFonts w:cs="Arial" w:ascii="Arial" w:hAnsi="Arial"/>
          <w:sz w:val="24"/>
          <w:szCs w:val="24"/>
          <w:lang w:eastAsia="pt-BR"/>
        </w:rPr>
        <w:t>Debatedor: Prof. Renato Ortiz (UNICAMP)</w:t>
      </w:r>
    </w:p>
    <w:p>
      <w:pPr>
        <w:pStyle w:val="NoSpacing"/>
        <w:rPr>
          <w:rFonts w:ascii="Arial" w:hAnsi="Arial" w:cs="Arial"/>
          <w:sz w:val="24"/>
          <w:szCs w:val="24"/>
          <w:lang w:eastAsia="pt-BR"/>
        </w:rPr>
      </w:pPr>
      <w:r>
        <w:rPr>
          <w:rFonts w:cs="Arial" w:ascii="Arial" w:hAnsi="Arial"/>
          <w:sz w:val="24"/>
          <w:szCs w:val="24"/>
          <w:lang w:eastAsia="pt-BR"/>
        </w:rPr>
        <w:t>Dia: 18/09/15</w:t>
      </w:r>
    </w:p>
    <w:p>
      <w:pPr>
        <w:pStyle w:val="NoSpacing"/>
        <w:rPr>
          <w:rFonts w:ascii="Arial" w:hAnsi="Arial" w:cs="Arial"/>
          <w:sz w:val="24"/>
          <w:szCs w:val="24"/>
          <w:lang w:eastAsia="pt-BR"/>
        </w:rPr>
      </w:pPr>
      <w:r>
        <w:rPr>
          <w:rFonts w:cs="Arial" w:ascii="Arial" w:hAnsi="Arial"/>
          <w:sz w:val="24"/>
          <w:szCs w:val="24"/>
          <w:lang w:eastAsia="pt-BR"/>
        </w:rPr>
        <w:t>Local: Sala 23 do CENEDIC/FFLCH-USP</w:t>
      </w:r>
    </w:p>
    <w:p>
      <w:pPr>
        <w:pStyle w:val="NoSpacing"/>
        <w:rPr>
          <w:rFonts w:ascii="Arial" w:hAnsi="Arial" w:eastAsia="Times New Roman" w:cs="Arial"/>
          <w:color w:val="7E7E7E"/>
          <w:sz w:val="24"/>
          <w:szCs w:val="24"/>
          <w:lang w:eastAsia="pt-BR"/>
        </w:rPr>
      </w:pPr>
      <w:r>
        <w:rPr>
          <w:rFonts w:cs="Arial" w:ascii="Arial" w:hAnsi="Arial"/>
          <w:sz w:val="24"/>
          <w:szCs w:val="24"/>
          <w:lang w:eastAsia="pt-BR"/>
        </w:rPr>
        <w:t>Horário: 15h</w:t>
      </w:r>
      <w:r>
        <w:rPr>
          <w:rFonts w:eastAsia="Times New Roman" w:cs="Arial" w:ascii="Arial" w:hAnsi="Arial"/>
          <w:color w:val="7E7E7E"/>
          <w:sz w:val="24"/>
          <w:szCs w:val="24"/>
          <w:lang w:eastAsia="pt-BR"/>
        </w:rPr>
        <w: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Outros eventos realizados pelo CENEDIC em 2015</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30"/>
        <w:jc w:val="both"/>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O "Colóquio Gramsci: a centralidade da política" é produto do grupo de pesquisa "Pensamento e política no Brasil", coordenado pelos professores André Singer e Bernardo Ricupero. O grupo está lendo e discutindo os principais Cadernos do Cárcere há mais de um ano. O objetivo do evento é tanto condensar a reflexão realizada no interior do grupo, como também dialogar com diferentes usos que se tem feito de Gramsci no Brasil, em especial no âmbito da disciplina de ciência política. Procuramos, com isso, abranger dois importantes polos desta temática - tanto o uso que foi feito dos conceitos gramscianos para as diversas interpretações do Brasil no passado, como também um esforço para obter um diagnóstico de nossa conjuntura, a partir da discussão de diversos intelectuais que se propuseram pensar a crise atual a partir da obra de Gramsci. Além disso, com uma sessão de comunicações, buscamos a partir da seguinte questão - "Usos de Gramsci na Usp: uma tradição interrompida?" - investigar conjuntamente os usos históricos que se deram na Universidade de São Paulo no contexto de entrada da obra gramsciana no Brasil.</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Colóquio Gramsci: a centralidade da política</w:t>
      </w:r>
    </w:p>
    <w:p>
      <w:pPr>
        <w:pStyle w:val="Normal"/>
        <w:spacing w:lineRule="atLeast" w:line="300" w:before="0" w:after="0"/>
        <w:textAlignment w:val="baseline"/>
        <w:rPr>
          <w:rFonts w:ascii="Arial" w:hAnsi="Arial" w:eastAsia="Times New Roman" w:cs="Arial"/>
          <w:b/>
          <w:b/>
          <w:color w:val="7E7E7E"/>
          <w:sz w:val="24"/>
          <w:szCs w:val="24"/>
          <w:lang w:eastAsia="pt-BR"/>
        </w:rPr>
      </w:pPr>
      <w:r>
        <w:rPr>
          <w:rFonts w:eastAsia="Times New Roman" w:cs="Arial" w:ascii="Arial" w:hAnsi="Arial"/>
          <w:b/>
          <w:bCs/>
          <w:color w:val="7E7E7E"/>
          <w:sz w:val="24"/>
          <w:szCs w:val="24"/>
          <w:lang w:eastAsia="pt-BR"/>
        </w:rPr>
        <w:t>17/11/15</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14:00 </w:t>
      </w:r>
      <w:r>
        <w:rPr>
          <w:rFonts w:eastAsia="Times New Roman" w:cs="Arial" w:ascii="Arial" w:hAnsi="Arial"/>
          <w:i/>
          <w:iCs/>
          <w:color w:val="7E7E7E"/>
          <w:sz w:val="24"/>
          <w:szCs w:val="24"/>
          <w:lang w:eastAsia="pt-BR"/>
        </w:rPr>
        <w:t>Comunicações - Usos de Gramsci na Usp: uma tradição interrompida? - </w:t>
      </w:r>
      <w:r>
        <w:rPr>
          <w:rFonts w:eastAsia="Times New Roman" w:cs="Arial" w:ascii="Arial" w:hAnsi="Arial"/>
          <w:b/>
          <w:bCs/>
          <w:color w:val="7E7E7E"/>
          <w:sz w:val="24"/>
          <w:szCs w:val="24"/>
          <w:lang w:eastAsia="pt-BR"/>
        </w:rPr>
        <w:t>sala 18 A</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Leonardo Octavio Belinelli de Brito (Departamento de Ciência Política - 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Rodrigo Santaella Gonçalves (Departamento de Ciência Política - 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Rodrigo Duarte Fernandes dos Passos (Departamento de Ciências Políticas e Econômicas - Unesp)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Profa. Thais Regina Pavez (Departamento de Sociologia e Antropologia - Unesp)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Vinicius Saragiotto Magalhães do Valle (Departamento de Ciência Política - 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17:30</w:t>
      </w:r>
      <w:r>
        <w:rPr>
          <w:rFonts w:eastAsia="Times New Roman" w:cs="Arial" w:ascii="Arial" w:hAnsi="Arial"/>
          <w:color w:val="7E7E7E"/>
          <w:sz w:val="24"/>
          <w:szCs w:val="24"/>
          <w:lang w:eastAsia="pt-BR"/>
        </w:rPr>
        <w:t> </w:t>
      </w:r>
      <w:r>
        <w:rPr>
          <w:rFonts w:eastAsia="Times New Roman" w:cs="Arial" w:ascii="Arial" w:hAnsi="Arial"/>
          <w:i/>
          <w:iCs/>
          <w:color w:val="7E7E7E"/>
          <w:sz w:val="24"/>
          <w:szCs w:val="24"/>
          <w:lang w:eastAsia="pt-BR"/>
        </w:rPr>
        <w:t>Mesa 1: Gramsci, pensamento e ciência política brasileira - </w:t>
      </w:r>
      <w:r>
        <w:rPr>
          <w:rFonts w:eastAsia="Times New Roman" w:cs="Arial" w:ascii="Arial" w:hAnsi="Arial"/>
          <w:b/>
          <w:bCs/>
          <w:color w:val="7E7E7E"/>
          <w:sz w:val="24"/>
          <w:szCs w:val="24"/>
          <w:lang w:eastAsia="pt-BR"/>
        </w:rPr>
        <w:t>sala 08</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Bernardo Ricupero (Departamento de Ciência Política - 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Carlos Alberto Bello e Silva (Departamento de Ciências Sociais - Unifesp)</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Luis Sérgio Henriques (</w:t>
      </w:r>
      <w:r>
        <w:rPr>
          <w:rFonts w:eastAsia="Times New Roman" w:cs="Arial" w:ascii="Arial" w:hAnsi="Arial"/>
          <w:i/>
          <w:iCs/>
          <w:color w:val="7E7E7E"/>
          <w:sz w:val="24"/>
          <w:szCs w:val="24"/>
          <w:lang w:eastAsia="pt-BR"/>
        </w:rPr>
        <w:t>site</w:t>
      </w:r>
      <w:r>
        <w:rPr>
          <w:rFonts w:eastAsia="Times New Roman" w:cs="Arial" w:ascii="Arial" w:hAnsi="Arial"/>
          <w:color w:val="7E7E7E"/>
          <w:sz w:val="24"/>
          <w:szCs w:val="24"/>
          <w:lang w:eastAsia="pt-BR"/>
        </w:rPr>
        <w:t> Gramsci e o Brasil) </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Marcos Del Roio (Departamento de Ciências Políticas e Econômicas - Unesp)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18/11/15</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0"/>
        <w:textAlignment w:val="baseline"/>
        <w:rPr>
          <w:rFonts w:ascii="Arial" w:hAnsi="Arial" w:eastAsia="Times New Roman" w:cs="Arial"/>
          <w:color w:val="7E7E7E"/>
          <w:sz w:val="24"/>
          <w:szCs w:val="24"/>
          <w:lang w:eastAsia="pt-BR"/>
        </w:rPr>
      </w:pPr>
      <w:r>
        <w:rPr>
          <w:rFonts w:eastAsia="Times New Roman" w:cs="Arial" w:ascii="Arial" w:hAnsi="Arial"/>
          <w:b/>
          <w:bCs/>
          <w:color w:val="7E7E7E"/>
          <w:sz w:val="24"/>
          <w:szCs w:val="24"/>
          <w:lang w:eastAsia="pt-BR"/>
        </w:rPr>
        <w:t>17:30 </w:t>
      </w:r>
      <w:r>
        <w:rPr>
          <w:rFonts w:eastAsia="Times New Roman" w:cs="Arial" w:ascii="Arial" w:hAnsi="Arial"/>
          <w:i/>
          <w:iCs/>
          <w:color w:val="7E7E7E"/>
          <w:sz w:val="24"/>
          <w:szCs w:val="24"/>
          <w:lang w:eastAsia="pt-BR"/>
        </w:rPr>
        <w:t>Mesa 2: Gramsci e a crise no Brasil</w:t>
      </w:r>
      <w:r>
        <w:rPr>
          <w:rFonts w:eastAsia="Times New Roman" w:cs="Arial" w:ascii="Arial" w:hAnsi="Arial"/>
          <w:color w:val="7E7E7E"/>
          <w:sz w:val="24"/>
          <w:szCs w:val="24"/>
          <w:lang w:eastAsia="pt-BR"/>
        </w:rPr>
        <w:t> - </w:t>
      </w:r>
      <w:r>
        <w:rPr>
          <w:rFonts w:eastAsia="Times New Roman" w:cs="Arial" w:ascii="Arial" w:hAnsi="Arial"/>
          <w:b/>
          <w:bCs/>
          <w:color w:val="7E7E7E"/>
          <w:sz w:val="24"/>
          <w:szCs w:val="24"/>
          <w:lang w:eastAsia="pt-BR"/>
        </w:rPr>
        <w:t>sala 08 Ciências Sociais/FFLCH/USP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André Singer (Departamento de Ciência Política - 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Alvaro Bianchi (Departamento de Ciência Política - Unicamp)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Lincoln Secco (Departamento de História - USP)</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Prof. Luiz Jorge Werneck Vianna (Departamento de Sociologia e Política - PUC-RJ)</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t> </w:t>
      </w:r>
    </w:p>
    <w:p>
      <w:pPr>
        <w:pStyle w:val="Normal"/>
        <w:spacing w:lineRule="atLeast" w:line="300" w:before="0" w:after="30"/>
        <w:textAlignment w:val="baseline"/>
        <w:rPr>
          <w:rFonts w:ascii="Arial" w:hAnsi="Arial" w:eastAsia="Times New Roman" w:cs="Arial"/>
          <w:b/>
          <w:b/>
          <w:color w:val="7E7E7E"/>
          <w:sz w:val="24"/>
          <w:szCs w:val="24"/>
          <w:lang w:eastAsia="pt-BR"/>
        </w:rPr>
      </w:pPr>
      <w:r>
        <w:rPr>
          <w:rFonts w:eastAsia="Times New Roman" w:cs="Arial" w:ascii="Arial" w:hAnsi="Arial"/>
          <w:color w:val="7E7E7E"/>
          <w:sz w:val="24"/>
          <w:szCs w:val="24"/>
          <w:lang w:eastAsia="pt-BR"/>
        </w:rPr>
        <w:t> </w:t>
      </w:r>
      <w:r>
        <w:rPr>
          <w:rFonts w:eastAsia="Times New Roman" w:cs="Arial" w:ascii="Arial" w:hAnsi="Arial"/>
          <w:b/>
          <w:color w:val="7E7E7E"/>
          <w:sz w:val="24"/>
          <w:szCs w:val="24"/>
          <w:lang w:eastAsia="pt-BR"/>
        </w:rPr>
        <w:t>Atividades do CENEDIC  em 2016</w:t>
      </w:r>
    </w:p>
    <w:p>
      <w:pPr>
        <w:pStyle w:val="Normal"/>
        <w:spacing w:lineRule="atLeast" w:line="300" w:before="0" w:after="30"/>
        <w:textAlignment w:val="baseline"/>
        <w:rPr>
          <w:rFonts w:ascii="Arial" w:hAnsi="Arial" w:eastAsia="Times New Roman" w:cs="Arial"/>
          <w:color w:val="7E7E7E"/>
          <w:sz w:val="24"/>
          <w:szCs w:val="24"/>
          <w:lang w:eastAsia="pt-BR"/>
        </w:rPr>
      </w:pPr>
      <w:r>
        <w:rPr>
          <w:rFonts w:eastAsia="Times New Roman" w:cs="Arial" w:ascii="Arial" w:hAnsi="Arial"/>
          <w:color w:val="7E7E7E"/>
          <w:sz w:val="24"/>
          <w:szCs w:val="24"/>
          <w:lang w:eastAsia="pt-BR"/>
        </w:rPr>
      </w:r>
    </w:p>
    <w:p>
      <w:pPr>
        <w:pStyle w:val="Normal"/>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 xml:space="preserve">Debate </w:t>
      </w:r>
    </w:p>
    <w:p>
      <w:pPr>
        <w:pStyle w:val="NoSpacing"/>
        <w:rPr>
          <w:rFonts w:ascii="Arial" w:hAnsi="Arial" w:cs="Arial"/>
          <w:sz w:val="24"/>
          <w:szCs w:val="24"/>
        </w:rPr>
      </w:pPr>
      <w:r>
        <w:rPr>
          <w:rFonts w:cs="Arial" w:ascii="Arial" w:hAnsi="Arial"/>
          <w:sz w:val="24"/>
          <w:szCs w:val="24"/>
        </w:rPr>
        <w:t xml:space="preserve">Desigual e Combinado: avanços e recuos do projeto lulista. </w:t>
      </w:r>
    </w:p>
    <w:p>
      <w:pPr>
        <w:pStyle w:val="NoSpacing"/>
        <w:rPr>
          <w:rFonts w:ascii="Arial" w:hAnsi="Arial" w:cs="Arial"/>
          <w:sz w:val="24"/>
          <w:szCs w:val="24"/>
        </w:rPr>
      </w:pPr>
      <w:r>
        <w:rPr>
          <w:rFonts w:cs="Arial" w:ascii="Arial" w:hAnsi="Arial"/>
          <w:sz w:val="24"/>
          <w:szCs w:val="24"/>
        </w:rPr>
        <w:t>“</w:t>
      </w:r>
      <w:r>
        <w:rPr>
          <w:rFonts w:cs="Arial" w:ascii="Arial" w:hAnsi="Arial"/>
          <w:sz w:val="24"/>
          <w:szCs w:val="24"/>
        </w:rPr>
        <w:t>Política e Cultura sob o lulismo”</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Apresentadores: Pesquisadores Cibele Rizek, Carlos Alberto Bello, Isabel Loureiro, Maria Elisa cevasco</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Comentadores: Professores: Paulo Arantes e Vera Pallamin</w:t>
      </w:r>
    </w:p>
    <w:p>
      <w:pPr>
        <w:pStyle w:val="NoSpacing"/>
        <w:rPr>
          <w:rFonts w:ascii="Arial" w:hAnsi="Arial" w:cs="Arial"/>
          <w:sz w:val="24"/>
          <w:szCs w:val="24"/>
        </w:rPr>
      </w:pPr>
      <w:r>
        <w:rPr>
          <w:rFonts w:cs="Arial" w:ascii="Arial" w:hAnsi="Arial"/>
          <w:sz w:val="24"/>
          <w:szCs w:val="24"/>
        </w:rPr>
        <w:t>Dia: 30/03/2016</w:t>
      </w:r>
    </w:p>
    <w:p>
      <w:pPr>
        <w:pStyle w:val="NoSpacing"/>
        <w:rPr>
          <w:rFonts w:ascii="Arial" w:hAnsi="Arial" w:cs="Arial"/>
          <w:sz w:val="24"/>
          <w:szCs w:val="24"/>
        </w:rPr>
      </w:pPr>
      <w:r>
        <w:rPr>
          <w:rFonts w:cs="Arial" w:ascii="Arial" w:hAnsi="Arial"/>
          <w:sz w:val="24"/>
          <w:szCs w:val="24"/>
        </w:rPr>
        <w:t>Local: Sala 14 de Ciências Socias, Horário: 17h30</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Seminário</w:t>
      </w:r>
    </w:p>
    <w:p>
      <w:pPr>
        <w:pStyle w:val="NoSpacing"/>
        <w:rPr>
          <w:rFonts w:ascii="Arial" w:hAnsi="Arial" w:cs="Arial"/>
          <w:sz w:val="24"/>
          <w:szCs w:val="24"/>
        </w:rPr>
      </w:pPr>
      <w:r>
        <w:rPr>
          <w:rFonts w:cs="Arial" w:ascii="Arial" w:hAnsi="Arial"/>
          <w:sz w:val="24"/>
          <w:szCs w:val="24"/>
        </w:rPr>
        <w:t>“</w:t>
      </w:r>
      <w:r>
        <w:rPr>
          <w:rFonts w:cs="Arial" w:ascii="Arial" w:hAnsi="Arial"/>
          <w:sz w:val="24"/>
          <w:szCs w:val="24"/>
        </w:rPr>
        <w:t>Cavalo de pau nas políticas sociais”</w:t>
      </w:r>
    </w:p>
    <w:p>
      <w:pPr>
        <w:pStyle w:val="NoSpacing"/>
        <w:rPr>
          <w:rFonts w:ascii="Arial" w:hAnsi="Arial" w:cs="Arial"/>
          <w:sz w:val="24"/>
          <w:szCs w:val="24"/>
        </w:rPr>
      </w:pPr>
      <w:r>
        <w:rPr>
          <w:rFonts w:cs="Arial" w:ascii="Arial" w:hAnsi="Arial"/>
          <w:sz w:val="24"/>
          <w:szCs w:val="24"/>
        </w:rPr>
        <w:t>Apresentadora: Amélia Cohn</w:t>
      </w:r>
    </w:p>
    <w:p>
      <w:pPr>
        <w:pStyle w:val="NoSpacing"/>
        <w:rPr>
          <w:rFonts w:ascii="Arial" w:hAnsi="Arial" w:cs="Arial"/>
          <w:sz w:val="24"/>
          <w:szCs w:val="24"/>
        </w:rPr>
      </w:pPr>
      <w:r>
        <w:rPr>
          <w:rFonts w:cs="Arial" w:ascii="Arial" w:hAnsi="Arial"/>
          <w:sz w:val="24"/>
          <w:szCs w:val="24"/>
        </w:rPr>
        <w:t>Dia: 26/08/16</w:t>
      </w:r>
    </w:p>
    <w:p>
      <w:pPr>
        <w:pStyle w:val="NoSpacing"/>
        <w:rPr>
          <w:rFonts w:ascii="Arial" w:hAnsi="Arial" w:cs="Arial"/>
          <w:sz w:val="24"/>
          <w:szCs w:val="24"/>
        </w:rPr>
      </w:pPr>
      <w:r>
        <w:rPr>
          <w:rFonts w:cs="Arial" w:ascii="Arial" w:hAnsi="Arial"/>
          <w:sz w:val="24"/>
          <w:szCs w:val="24"/>
        </w:rPr>
        <w:t>Local: na sala 23 do CENEDIC</w:t>
      </w:r>
    </w:p>
    <w:p>
      <w:pPr>
        <w:pStyle w:val="NoSpacing"/>
        <w:rPr>
          <w:rFonts w:ascii="Arial" w:hAnsi="Arial" w:cs="Arial"/>
          <w:sz w:val="24"/>
          <w:szCs w:val="24"/>
        </w:rPr>
      </w:pPr>
      <w:r>
        <w:rPr>
          <w:rFonts w:cs="Arial" w:ascii="Arial" w:hAnsi="Arial"/>
          <w:sz w:val="24"/>
          <w:szCs w:val="24"/>
        </w:rPr>
        <w:t>Horário: 15h</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t>Projeto de Cooperação CENEDIC –IRD</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color w:val="222222"/>
          <w:sz w:val="24"/>
          <w:szCs w:val="24"/>
        </w:rPr>
        <w:br/>
      </w:r>
      <w:r>
        <w:rPr>
          <w:rFonts w:cs="Arial" w:ascii="Arial" w:hAnsi="Arial"/>
          <w:color w:val="222222"/>
          <w:sz w:val="24"/>
          <w:szCs w:val="24"/>
          <w:shd w:fill="FFFFFF" w:val="clear"/>
        </w:rPr>
        <w:t>LMI-Laboratorio Misto Internacional</w:t>
      </w:r>
      <w:r>
        <w:rPr>
          <w:rFonts w:cs="Arial" w:ascii="Arial" w:hAnsi="Arial"/>
          <w:color w:val="222222"/>
          <w:sz w:val="24"/>
          <w:szCs w:val="24"/>
        </w:rPr>
        <w:br/>
      </w:r>
      <w:r>
        <w:rPr>
          <w:rFonts w:cs="Arial" w:ascii="Arial" w:hAnsi="Arial"/>
          <w:color w:val="222222"/>
          <w:sz w:val="24"/>
          <w:szCs w:val="24"/>
          <w:shd w:fill="FFFFFF" w:val="clear"/>
          <w:lang w:val="en-GB"/>
        </w:rPr>
        <w:t>SAGEMM-Social activities, gender, markets and mobilities from below (Latin America)</w:t>
      </w:r>
      <w:r>
        <w:rPr>
          <w:rStyle w:val="Appleconvertedspace"/>
          <w:rFonts w:cs="Arial" w:ascii="Arial" w:hAnsi="Arial"/>
          <w:color w:val="222222"/>
          <w:sz w:val="24"/>
          <w:szCs w:val="24"/>
          <w:shd w:fill="FFFFFF" w:val="clear"/>
        </w:rPr>
        <w:t> </w:t>
      </w:r>
      <w:r>
        <w:rPr>
          <w:rFonts w:cs="Arial" w:ascii="Arial" w:hAnsi="Arial"/>
          <w:color w:val="222222"/>
          <w:sz w:val="24"/>
          <w:szCs w:val="24"/>
        </w:rPr>
        <w:br/>
        <w:br/>
      </w:r>
      <w:r>
        <w:rPr>
          <w:rFonts w:cs="Arial" w:ascii="Arial" w:hAnsi="Arial"/>
          <w:color w:val="222222"/>
          <w:sz w:val="24"/>
          <w:szCs w:val="24"/>
          <w:shd w:fill="FFFFFF" w:val="clear"/>
        </w:rPr>
        <w:t>Convênio entre:</w:t>
      </w:r>
      <w:r>
        <w:rPr>
          <w:rFonts w:cs="Arial" w:ascii="Arial" w:hAnsi="Arial"/>
          <w:color w:val="222222"/>
          <w:sz w:val="24"/>
          <w:szCs w:val="24"/>
        </w:rPr>
        <w:br/>
      </w:r>
      <w:r>
        <w:rPr>
          <w:rFonts w:cs="Arial" w:ascii="Arial" w:hAnsi="Arial"/>
          <w:color w:val="222222"/>
          <w:sz w:val="24"/>
          <w:szCs w:val="24"/>
          <w:shd w:fill="FFFFFF" w:val="clear"/>
        </w:rPr>
        <w:t>Brasil:</w:t>
      </w:r>
      <w:r>
        <w:rPr>
          <w:rFonts w:cs="Arial" w:ascii="Arial" w:hAnsi="Arial"/>
          <w:color w:val="222222"/>
          <w:sz w:val="24"/>
          <w:szCs w:val="24"/>
        </w:rPr>
        <w:br/>
      </w:r>
      <w:r>
        <w:rPr>
          <w:rFonts w:cs="Arial" w:ascii="Arial" w:hAnsi="Arial"/>
          <w:color w:val="222222"/>
          <w:sz w:val="24"/>
          <w:szCs w:val="24"/>
          <w:shd w:fill="FFFFFF" w:val="clear"/>
        </w:rPr>
        <w:t>USP-Cenedic, USP-IAU, UFSCar-DS (Universidade federal de São Carlos-Departamento de Sociologia)</w:t>
      </w:r>
      <w:r>
        <w:rPr>
          <w:rFonts w:cs="Arial" w:ascii="Arial" w:hAnsi="Arial"/>
          <w:color w:val="222222"/>
          <w:sz w:val="24"/>
          <w:szCs w:val="24"/>
        </w:rPr>
        <w:br/>
        <w:br/>
      </w:r>
      <w:r>
        <w:rPr>
          <w:rFonts w:cs="Arial" w:ascii="Arial" w:hAnsi="Arial"/>
          <w:color w:val="222222"/>
          <w:sz w:val="24"/>
          <w:szCs w:val="24"/>
          <w:shd w:fill="FFFFFF" w:val="clear"/>
        </w:rPr>
        <w:t>França:</w:t>
      </w:r>
      <w:r>
        <w:rPr>
          <w:rFonts w:cs="Arial" w:ascii="Arial" w:hAnsi="Arial"/>
          <w:color w:val="222222"/>
          <w:sz w:val="24"/>
          <w:szCs w:val="24"/>
        </w:rPr>
        <w:br/>
      </w:r>
      <w:r>
        <w:rPr>
          <w:rFonts w:cs="Arial" w:ascii="Arial" w:hAnsi="Arial"/>
          <w:color w:val="222222"/>
          <w:sz w:val="24"/>
          <w:szCs w:val="24"/>
          <w:shd w:fill="FFFFFF" w:val="clear"/>
        </w:rPr>
        <w:t>IRD-Institut de recherche pour le développement/UMR 201 Développement et Sociétés (IRD-IEDES-Université Paris I)</w:t>
      </w:r>
      <w:r>
        <w:rPr>
          <w:rFonts w:cs="Arial" w:ascii="Arial" w:hAnsi="Arial"/>
          <w:color w:val="222222"/>
          <w:sz w:val="24"/>
          <w:szCs w:val="24"/>
        </w:rPr>
        <w:br/>
        <w:br/>
      </w:r>
      <w:r>
        <w:rPr>
          <w:rFonts w:cs="Arial" w:ascii="Arial" w:hAnsi="Arial"/>
          <w:color w:val="222222"/>
          <w:sz w:val="24"/>
          <w:szCs w:val="24"/>
          <w:shd w:fill="FFFFFF" w:val="clear"/>
        </w:rPr>
        <w:t>Outros Parceiro associados:</w:t>
      </w:r>
      <w:r>
        <w:rPr>
          <w:rFonts w:cs="Arial" w:ascii="Arial" w:hAnsi="Arial"/>
          <w:color w:val="222222"/>
          <w:sz w:val="24"/>
          <w:szCs w:val="24"/>
        </w:rPr>
        <w:br/>
      </w:r>
      <w:r>
        <w:rPr>
          <w:rFonts w:cs="Arial" w:ascii="Arial" w:hAnsi="Arial"/>
          <w:color w:val="222222"/>
          <w:sz w:val="24"/>
          <w:szCs w:val="24"/>
          <w:shd w:fill="FFFFFF" w:val="clear"/>
        </w:rPr>
        <w:t>UFMG, URCA (Brasil), LISE-CNRS-CNAM (Laboratoire interdisciplinaire de Sociologie économique), UMR 245 CESSMA (IRD-Université Paris 7) (França),</w:t>
      </w:r>
      <w:r>
        <w:rPr>
          <w:rFonts w:cs="Arial" w:ascii="Arial" w:hAnsi="Arial"/>
          <w:color w:val="222222"/>
          <w:sz w:val="24"/>
          <w:szCs w:val="24"/>
        </w:rPr>
        <w:br/>
      </w:r>
      <w:r>
        <w:rPr>
          <w:rFonts w:cs="Arial" w:ascii="Arial" w:hAnsi="Arial"/>
          <w:color w:val="222222"/>
          <w:sz w:val="24"/>
          <w:szCs w:val="24"/>
          <w:shd w:fill="FFFFFF" w:val="clear"/>
        </w:rPr>
        <w:t>FLACSO (Argentina), Univesidade Andrès Bello (Chili), Universidade de los Andes (Colombia), CIEDES (Bolivia)</w:t>
      </w:r>
      <w:r>
        <w:rPr>
          <w:rFonts w:cs="Arial" w:ascii="Arial" w:hAnsi="Arial"/>
          <w:color w:val="222222"/>
          <w:sz w:val="24"/>
          <w:szCs w:val="24"/>
        </w:rPr>
        <w:br/>
        <w:br/>
      </w:r>
      <w:r>
        <w:rPr>
          <w:rFonts w:cs="Arial" w:ascii="Arial" w:hAnsi="Arial"/>
          <w:color w:val="222222"/>
          <w:sz w:val="24"/>
          <w:szCs w:val="24"/>
          <w:shd w:fill="FFFFFF" w:val="clear"/>
        </w:rPr>
        <w:t>Duração:</w:t>
      </w:r>
      <w:r>
        <w:rPr>
          <w:rFonts w:cs="Arial" w:ascii="Arial" w:hAnsi="Arial"/>
          <w:color w:val="222222"/>
          <w:sz w:val="24"/>
          <w:szCs w:val="24"/>
        </w:rPr>
        <w:br/>
      </w:r>
      <w:r>
        <w:rPr>
          <w:rFonts w:cs="Arial" w:ascii="Arial" w:hAnsi="Arial"/>
          <w:color w:val="222222"/>
          <w:sz w:val="24"/>
          <w:szCs w:val="24"/>
          <w:shd w:fill="FFFFFF" w:val="clear"/>
        </w:rPr>
        <w:t>2016-2017 (2020)</w:t>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Fonts w:cs="Arial" w:ascii="Arial" w:hAnsi="Arial"/>
          <w:sz w:val="24"/>
          <w:szCs w:val="24"/>
        </w:rPr>
      </w:r>
    </w:p>
    <w:p>
      <w:pPr>
        <w:pStyle w:val="NoSpacing"/>
        <w:rPr>
          <w:rFonts w:ascii="Arial" w:hAnsi="Arial" w:cs="Arial"/>
          <w:sz w:val="24"/>
          <w:szCs w:val="24"/>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SubttuloChar" w:customStyle="1">
    <w:name w:val="Subtítulo Char"/>
    <w:basedOn w:val="DefaultParagraphFont"/>
    <w:link w:val="Subttulo"/>
    <w:uiPriority w:val="11"/>
    <w:qFormat/>
    <w:rsid w:val="001f1218"/>
    <w:rPr>
      <w:rFonts w:eastAsia="" w:eastAsiaTheme="minorEastAsia"/>
      <w:color w:val="5A5A5A" w:themeColor="text1" w:themeTint="a5"/>
      <w:spacing w:val="15"/>
    </w:rPr>
  </w:style>
  <w:style w:type="character" w:styleId="TextodebaloChar" w:customStyle="1">
    <w:name w:val="Texto de balão Char"/>
    <w:basedOn w:val="DefaultParagraphFont"/>
    <w:link w:val="Textodebalo"/>
    <w:uiPriority w:val="99"/>
    <w:semiHidden/>
    <w:qFormat/>
    <w:rsid w:val="003f06cb"/>
    <w:rPr>
      <w:rFonts w:ascii="Segoe UI" w:hAnsi="Segoe UI" w:cs="Segoe UI"/>
      <w:sz w:val="18"/>
      <w:szCs w:val="18"/>
    </w:rPr>
  </w:style>
  <w:style w:type="character" w:styleId="Appleconvertedspace" w:customStyle="1">
    <w:name w:val="apple-converted-space"/>
    <w:basedOn w:val="DefaultParagraphFont"/>
    <w:qFormat/>
    <w:rsid w:val="00510904"/>
    <w:rPr/>
  </w:style>
  <w:style w:type="character" w:styleId="CabealhoChar" w:customStyle="1">
    <w:name w:val="Cabeçalho Char"/>
    <w:basedOn w:val="DefaultParagraphFont"/>
    <w:link w:val="Cabealho"/>
    <w:uiPriority w:val="99"/>
    <w:qFormat/>
    <w:rsid w:val="005b3c84"/>
    <w:rPr/>
  </w:style>
  <w:style w:type="character" w:styleId="RodapChar" w:customStyle="1">
    <w:name w:val="Rodapé Char"/>
    <w:basedOn w:val="DefaultParagraphFont"/>
    <w:link w:val="Rodap"/>
    <w:uiPriority w:val="99"/>
    <w:qFormat/>
    <w:rsid w:val="005b3c84"/>
    <w:rPr/>
  </w:style>
  <w:style w:type="paragraph" w:styleId="Ttulo">
    <w:name w:val="Título"/>
    <w:basedOn w:val="Normal"/>
    <w:next w:val="Corpodetexto"/>
    <w:qFormat/>
    <w:pPr>
      <w:keepNext/>
      <w:spacing w:before="240" w:after="120"/>
    </w:pPr>
    <w:rPr>
      <w:rFonts w:ascii="Liberation Sans" w:hAnsi="Liberation Sans" w:eastAsia="WenQuanYi Micro Hei" w:cs="Lohit Devanagari"/>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Subttulo">
    <w:name w:val="Subtitle"/>
    <w:basedOn w:val="Normal"/>
    <w:next w:val="Normal"/>
    <w:link w:val="SubttuloChar"/>
    <w:uiPriority w:val="11"/>
    <w:qFormat/>
    <w:rsid w:val="001f1218"/>
    <w:pPr/>
    <w:rPr>
      <w:rFonts w:eastAsia="" w:eastAsiaTheme="minorEastAsia"/>
      <w:color w:val="5A5A5A" w:themeColor="text1" w:themeTint="a5"/>
      <w:spacing w:val="15"/>
    </w:rPr>
  </w:style>
  <w:style w:type="paragraph" w:styleId="NoSpacing">
    <w:name w:val="No Spacing"/>
    <w:uiPriority w:val="1"/>
    <w:qFormat/>
    <w:rsid w:val="00a1226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t-BR" w:eastAsia="en-US" w:bidi="ar-SA"/>
    </w:rPr>
  </w:style>
  <w:style w:type="paragraph" w:styleId="BalloonText">
    <w:name w:val="Balloon Text"/>
    <w:basedOn w:val="Normal"/>
    <w:link w:val="TextodebaloChar"/>
    <w:uiPriority w:val="99"/>
    <w:semiHidden/>
    <w:unhideWhenUsed/>
    <w:qFormat/>
    <w:rsid w:val="003f06cb"/>
    <w:pPr>
      <w:spacing w:lineRule="auto" w:line="240" w:before="0" w:after="0"/>
    </w:pPr>
    <w:rPr>
      <w:rFonts w:ascii="Segoe UI" w:hAnsi="Segoe UI" w:cs="Segoe UI"/>
      <w:sz w:val="18"/>
      <w:szCs w:val="18"/>
    </w:rPr>
  </w:style>
  <w:style w:type="paragraph" w:styleId="Cabealho">
    <w:name w:val="Header"/>
    <w:basedOn w:val="Normal"/>
    <w:link w:val="CabealhoChar"/>
    <w:uiPriority w:val="99"/>
    <w:unhideWhenUsed/>
    <w:rsid w:val="005b3c84"/>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5b3c84"/>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LibreOffice/5.1.6.2$Linux_X86_64 LibreOffice_project/10m0$Build-2</Application>
  <Pages>6</Pages>
  <Words>1101</Words>
  <Characters>6739</Characters>
  <CharactersWithSpaces>7762</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2016-08-31T19:30:00Z</dcterms:created>
  <dc:creator>Maria Lucineia de Almeida</dc:creator>
  <dc:description/>
  <dc:language>pt-BR</dc:language>
  <cp:lastModifiedBy/>
  <cp:lastPrinted>2016-08-31T19:31:00Z</cp:lastPrinted>
  <dcterms:modified xsi:type="dcterms:W3CDTF">2019-02-25T16:24:13Z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